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C2" w:rsidRDefault="00B92F5E" w:rsidP="00A84981">
      <w:pPr>
        <w:shd w:val="clear" w:color="auto" w:fill="FFFFFF"/>
        <w:spacing w:before="300" w:after="150" w:line="360" w:lineRule="auto"/>
        <w:ind w:left="33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Olsztyn, </w:t>
      </w:r>
      <w:r w:rsidR="00A8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9.09.2022</w:t>
      </w:r>
    </w:p>
    <w:p w:rsidR="006156EC" w:rsidRPr="002F3CEA" w:rsidRDefault="006156EC" w:rsidP="00A84981">
      <w:pPr>
        <w:shd w:val="clear" w:color="auto" w:fill="FFFFFF"/>
        <w:spacing w:before="300" w:after="150" w:line="360" w:lineRule="auto"/>
        <w:ind w:left="33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F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Regulamin korzystania z elektronicznego systemu sprzedaży biletów na mecze </w:t>
      </w:r>
      <w:r w:rsidR="000A6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A8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Piłki Siatkowej AZS UWM S.A z siedzibą w </w:t>
      </w:r>
      <w:r w:rsidR="0043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Olsztynie</w:t>
      </w:r>
    </w:p>
    <w:p w:rsidR="006156EC" w:rsidRPr="002F3CEA" w:rsidRDefault="006156EC" w:rsidP="00A84981">
      <w:pPr>
        <w:shd w:val="clear" w:color="auto" w:fill="FFFFFF"/>
        <w:spacing w:before="300" w:after="150" w:line="360" w:lineRule="auto"/>
        <w:ind w:left="33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F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Definicje</w:t>
      </w:r>
    </w:p>
    <w:p w:rsidR="00A84981" w:rsidRDefault="00A84981" w:rsidP="00580892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 – niniejszy Regulamin sprzedaży biletów i karnetów na mecze Indykpolu AZS Olsztyn</w:t>
      </w:r>
    </w:p>
    <w:p w:rsidR="00492B67" w:rsidRDefault="00492B67" w:rsidP="00580892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2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– Piłka Siatkowa AZS UWM S.A z siedzibą w Olsztynie przy ul. Oczapowskiego 12, 10-718 OLSZTYN. NIP: 739-35-11-740, REGON 280058873, KRS 0000243051. </w:t>
      </w:r>
    </w:p>
    <w:p w:rsidR="00A84981" w:rsidRPr="005B2730" w:rsidRDefault="00A84981" w:rsidP="00A84981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Operator Systemu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Ticket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sp. z o. o. z siedzibą w Gdańsku</w:t>
      </w:r>
      <w:r w:rsidRPr="00A84981">
        <w:rPr>
          <w:rFonts w:ascii="Times New Roman" w:hAnsi="Times New Roman" w:cs="Times New Roman"/>
          <w:sz w:val="24"/>
          <w:szCs w:val="24"/>
        </w:rPr>
        <w:t>, , przy ul. Galaktycznej 31E, 80-299 Gdańsk, zarejestrowanej w Krajowym Rejestrze Sądowym – Rejestrze Przedsiębiorców prowadzonym przez Sąd Rejonowy Gdańsk-Północ w Gdańsku, pod numerem KRS: 0000609417, NIP: 5842748204, REGON: 364034630.</w:t>
      </w:r>
    </w:p>
    <w:p w:rsidR="00492B67" w:rsidRPr="005B2730" w:rsidRDefault="00492B67" w:rsidP="00580892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2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Użytkownik – osoba zarejestrowana w Serwisie, posiadająca login i hasło do Serwisu.</w:t>
      </w:r>
    </w:p>
    <w:p w:rsidR="00492B67" w:rsidRPr="005B2730" w:rsidRDefault="00492B67" w:rsidP="00580892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2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Serwis – elektroniczny system sprzedaży biletów na mecze piłki siatkowej mężczyzn Indykpolu AZS Olsztyn.</w:t>
      </w:r>
    </w:p>
    <w:p w:rsidR="00492B67" w:rsidRPr="005B2730" w:rsidRDefault="00492B67" w:rsidP="00580892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2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 – regulamin elektronicznego systemu sprzedaży biletów na mecze piłki siatkowej mężczyzn</w:t>
      </w:r>
      <w:r w:rsidR="00501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drużyny</w:t>
      </w:r>
      <w:r w:rsidRPr="005B2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Indykpolu AZS Olsztyn.</w:t>
      </w:r>
    </w:p>
    <w:p w:rsidR="00492B67" w:rsidRPr="005B2730" w:rsidRDefault="00492B67" w:rsidP="00580892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2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Hala – Hala Widowiskowo-Sportowa w Iławie, ul. Niepodległości 11B.</w:t>
      </w:r>
    </w:p>
    <w:p w:rsidR="00492B67" w:rsidRPr="005B2730" w:rsidRDefault="00492B67" w:rsidP="00580892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2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Bilet – jednorazowe uprawnienie do wejścia na konkretny mecz piłki siatkowej mężczyzn, organizowany przez Piłkę Siatkową AZS UWM SA.</w:t>
      </w:r>
    </w:p>
    <w:p w:rsidR="00492B67" w:rsidRPr="005B2730" w:rsidRDefault="00492B67" w:rsidP="00580892">
      <w:pPr>
        <w:jc w:val="both"/>
      </w:pPr>
    </w:p>
    <w:p w:rsidR="006156EC" w:rsidRPr="002F3CEA" w:rsidRDefault="006156EC" w:rsidP="00A84981">
      <w:pPr>
        <w:shd w:val="clear" w:color="auto" w:fill="FFFFFF"/>
        <w:spacing w:before="300" w:after="150" w:line="360" w:lineRule="auto"/>
        <w:ind w:left="33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F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&amp;1</w:t>
      </w:r>
      <w:r w:rsidRPr="002F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Postanowienia ogólne</w:t>
      </w:r>
    </w:p>
    <w:p w:rsidR="00492B67" w:rsidRPr="00820D8F" w:rsidRDefault="00492B67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F">
        <w:rPr>
          <w:rFonts w:ascii="Times New Roman" w:hAnsi="Times New Roman" w:cs="Times New Roman"/>
          <w:sz w:val="24"/>
          <w:szCs w:val="24"/>
        </w:rPr>
        <w:t>Sprzedaż biletów prowadzi Piłka Siatkowa AZS UWM SA z siedzibą w Olsztynie przy ul. Oczapowskiego 12, 10-718 Olsztyn.</w:t>
      </w:r>
    </w:p>
    <w:p w:rsidR="00492B67" w:rsidRPr="00820D8F" w:rsidRDefault="00580892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biletów w sezonie 2022/2023</w:t>
      </w:r>
      <w:r w:rsidR="00492B67" w:rsidRPr="00820D8F">
        <w:rPr>
          <w:rFonts w:ascii="Times New Roman" w:hAnsi="Times New Roman" w:cs="Times New Roman"/>
          <w:sz w:val="24"/>
          <w:szCs w:val="24"/>
        </w:rPr>
        <w:t xml:space="preserve"> odbywa się wyłącznie drogą elektroniczną.</w:t>
      </w:r>
    </w:p>
    <w:p w:rsidR="00492B67" w:rsidRPr="00820D8F" w:rsidRDefault="00492B67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F">
        <w:rPr>
          <w:rFonts w:ascii="Times New Roman" w:hAnsi="Times New Roman" w:cs="Times New Roman"/>
          <w:sz w:val="24"/>
          <w:szCs w:val="24"/>
        </w:rPr>
        <w:t xml:space="preserve">Użytkownik akceptuje warunki określone w niniejszym Regulaminie i przyjmuje na siebie pełną odpowiedzialność za czynności wynikające z korzystania z Serwisu. Użytkownik akceptuje również warunki określone w Regulaminie Imprezy Masowej, </w:t>
      </w:r>
      <w:r w:rsidRPr="00820D8F">
        <w:rPr>
          <w:rFonts w:ascii="Times New Roman" w:hAnsi="Times New Roman" w:cs="Times New Roman"/>
          <w:sz w:val="24"/>
          <w:szCs w:val="24"/>
        </w:rPr>
        <w:lastRenderedPageBreak/>
        <w:t>które są dostępne na stronie internetowej Organizatora – www.indykpolazs.pl oraz w HWS w Iławie.</w:t>
      </w:r>
    </w:p>
    <w:p w:rsidR="00492B67" w:rsidRPr="00820D8F" w:rsidRDefault="00492B67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F">
        <w:rPr>
          <w:rFonts w:ascii="Times New Roman" w:hAnsi="Times New Roman" w:cs="Times New Roman"/>
          <w:sz w:val="24"/>
          <w:szCs w:val="24"/>
        </w:rPr>
        <w:t>Organizator zastrzega, iż terminy meczów mogą ulegać zmianom na żądanie Polskiej Ligi Siatkówki (PLS), za co Organizator nie ponosi odpowiedzialności (np. zmiana wskutek transmisji telewizyjnej, braku dostępności hali, odwołanie spotkanie z powodu żałoby narodowej, wycofania się dr</w:t>
      </w:r>
      <w:r w:rsidR="00494248">
        <w:rPr>
          <w:rFonts w:ascii="Times New Roman" w:hAnsi="Times New Roman" w:cs="Times New Roman"/>
          <w:sz w:val="24"/>
          <w:szCs w:val="24"/>
        </w:rPr>
        <w:t>użyny z rozgrywek ligowych/</w:t>
      </w:r>
      <w:r w:rsidRPr="00820D8F">
        <w:rPr>
          <w:rFonts w:ascii="Times New Roman" w:hAnsi="Times New Roman" w:cs="Times New Roman"/>
          <w:sz w:val="24"/>
          <w:szCs w:val="24"/>
        </w:rPr>
        <w:t xml:space="preserve">pucharowych bądź przełożenia meczu ze względu na obostrzenia </w:t>
      </w:r>
      <w:r w:rsidR="005D0B2D">
        <w:rPr>
          <w:rFonts w:ascii="Times New Roman" w:hAnsi="Times New Roman" w:cs="Times New Roman"/>
          <w:sz w:val="24"/>
          <w:szCs w:val="24"/>
        </w:rPr>
        <w:t>COVID,</w:t>
      </w:r>
      <w:r w:rsidRPr="00820D8F">
        <w:rPr>
          <w:rFonts w:ascii="Times New Roman" w:hAnsi="Times New Roman" w:cs="Times New Roman"/>
          <w:sz w:val="24"/>
          <w:szCs w:val="24"/>
        </w:rPr>
        <w:t xml:space="preserve"> wynikające z problemów drużyn</w:t>
      </w:r>
      <w:r w:rsidR="00E4034D">
        <w:rPr>
          <w:rFonts w:ascii="Times New Roman" w:hAnsi="Times New Roman" w:cs="Times New Roman"/>
          <w:sz w:val="24"/>
          <w:szCs w:val="24"/>
        </w:rPr>
        <w:t>y p</w:t>
      </w:r>
      <w:r w:rsidR="000510E8">
        <w:rPr>
          <w:rFonts w:ascii="Times New Roman" w:hAnsi="Times New Roman" w:cs="Times New Roman"/>
          <w:sz w:val="24"/>
          <w:szCs w:val="24"/>
        </w:rPr>
        <w:t>rzeciwnej bądź aktualnych rozporządzeń</w:t>
      </w:r>
      <w:r w:rsidRPr="00820D8F">
        <w:rPr>
          <w:rFonts w:ascii="Times New Roman" w:hAnsi="Times New Roman" w:cs="Times New Roman"/>
          <w:sz w:val="24"/>
          <w:szCs w:val="24"/>
        </w:rPr>
        <w:t xml:space="preserve"> Rady Ministrów).</w:t>
      </w:r>
    </w:p>
    <w:p w:rsidR="00492B67" w:rsidRPr="00820D8F" w:rsidRDefault="00492B67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F">
        <w:rPr>
          <w:rFonts w:ascii="Times New Roman" w:hAnsi="Times New Roman" w:cs="Times New Roman"/>
          <w:sz w:val="24"/>
          <w:szCs w:val="24"/>
        </w:rPr>
        <w:t>Organizator nie ponosi odpowiedzialności za niezawiniony przez Organizatora brak możliwości korzystania przez Użytkowników z Serwisu.</w:t>
      </w:r>
    </w:p>
    <w:p w:rsidR="00492B67" w:rsidRPr="00820D8F" w:rsidRDefault="00492B67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F">
        <w:rPr>
          <w:rFonts w:ascii="Times New Roman" w:hAnsi="Times New Roman" w:cs="Times New Roman"/>
          <w:sz w:val="24"/>
          <w:szCs w:val="24"/>
        </w:rPr>
        <w:t xml:space="preserve">Użytkownik oświadcza, że będzie korzystał z Serwisu wyłącznie w celu zakupu </w:t>
      </w:r>
      <w:r w:rsidR="0017638E">
        <w:rPr>
          <w:rFonts w:ascii="Times New Roman" w:hAnsi="Times New Roman" w:cs="Times New Roman"/>
          <w:sz w:val="24"/>
          <w:szCs w:val="24"/>
        </w:rPr>
        <w:t>Biletów.</w:t>
      </w:r>
    </w:p>
    <w:p w:rsidR="00492B67" w:rsidRPr="00820D8F" w:rsidRDefault="00492B67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F">
        <w:rPr>
          <w:rFonts w:ascii="Times New Roman" w:hAnsi="Times New Roman" w:cs="Times New Roman"/>
          <w:sz w:val="24"/>
          <w:szCs w:val="24"/>
        </w:rPr>
        <w:t>Umowa sprzedaży pomiędzy Użytkownikiem a Organizatorem zostaje zawarta w momencie uiszczenia zapłaty. Za moment zapłaty przyjmuje się wpływ wymaganej kwoty pieniężnej na rachunek bankowy Organizatora.</w:t>
      </w:r>
    </w:p>
    <w:p w:rsidR="00492B67" w:rsidRPr="00820D8F" w:rsidRDefault="00492B67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F">
        <w:rPr>
          <w:rFonts w:ascii="Times New Roman" w:hAnsi="Times New Roman" w:cs="Times New Roman"/>
          <w:sz w:val="24"/>
          <w:szCs w:val="24"/>
        </w:rPr>
        <w:t>Sprzedaż Biletów w Serwisie na ko</w:t>
      </w:r>
      <w:r w:rsidR="00C923A1">
        <w:rPr>
          <w:rFonts w:ascii="Times New Roman" w:hAnsi="Times New Roman" w:cs="Times New Roman"/>
          <w:sz w:val="24"/>
          <w:szCs w:val="24"/>
        </w:rPr>
        <w:t xml:space="preserve">nkretny mecz, </w:t>
      </w:r>
      <w:r w:rsidRPr="00820D8F">
        <w:rPr>
          <w:rFonts w:ascii="Times New Roman" w:hAnsi="Times New Roman" w:cs="Times New Roman"/>
          <w:sz w:val="24"/>
          <w:szCs w:val="24"/>
        </w:rPr>
        <w:t>kończona jest równo z rozpoczęciem spotkania lub w momencie sprzedaży całej przydzielonej puli miejsc. Jeśli sprzedaż biletów kończona jest w innym terminie, wówczas termin ten jest wyraźnie zaznaczony w Serwisie.</w:t>
      </w:r>
    </w:p>
    <w:p w:rsidR="00492B67" w:rsidRPr="00820D8F" w:rsidRDefault="00492B67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F">
        <w:rPr>
          <w:rFonts w:ascii="Times New Roman" w:hAnsi="Times New Roman" w:cs="Times New Roman"/>
          <w:sz w:val="24"/>
          <w:szCs w:val="24"/>
        </w:rPr>
        <w:t xml:space="preserve">Bilet wydrukowany w Serwisie okazuje się przy wejściu, jeśli w Serwisie nie określono inaczej. Bilet umożliwia jednorazowe wejście </w:t>
      </w:r>
      <w:r w:rsidR="005E5519">
        <w:rPr>
          <w:rFonts w:ascii="Times New Roman" w:hAnsi="Times New Roman" w:cs="Times New Roman"/>
          <w:sz w:val="24"/>
          <w:szCs w:val="24"/>
        </w:rPr>
        <w:t>do obiektu.</w:t>
      </w:r>
    </w:p>
    <w:p w:rsidR="00492B67" w:rsidRPr="00820D8F" w:rsidRDefault="00492B67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F">
        <w:rPr>
          <w:rFonts w:ascii="Times New Roman" w:hAnsi="Times New Roman" w:cs="Times New Roman"/>
          <w:sz w:val="24"/>
          <w:szCs w:val="24"/>
        </w:rPr>
        <w:t>Bilet nieczytelny, zniszczony lub uszkodzony może zostać uznany za nieważny.</w:t>
      </w:r>
    </w:p>
    <w:p w:rsidR="00492B67" w:rsidRPr="00820D8F" w:rsidRDefault="00492B67" w:rsidP="00580892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F">
        <w:rPr>
          <w:rFonts w:ascii="Times New Roman" w:hAnsi="Times New Roman" w:cs="Times New Roman"/>
          <w:sz w:val="24"/>
          <w:szCs w:val="24"/>
        </w:rPr>
        <w:t>Nieodpłatne bilety – czyli bilety wygrane w konkursach promocyjnych i medialnych – zostaną wysłane w formie elektronicznej (PDF), przez organizatora promocji/konkursu.</w:t>
      </w:r>
      <w:r w:rsidR="0050194C">
        <w:rPr>
          <w:rFonts w:ascii="Times New Roman" w:hAnsi="Times New Roman" w:cs="Times New Roman"/>
          <w:sz w:val="24"/>
          <w:szCs w:val="24"/>
        </w:rPr>
        <w:t xml:space="preserve"> Nie podlegają one zwrotowi. </w:t>
      </w:r>
    </w:p>
    <w:p w:rsidR="00492B67" w:rsidRPr="00820D8F" w:rsidRDefault="00492B67" w:rsidP="00580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6EC" w:rsidRPr="002F3CEA" w:rsidRDefault="006156EC" w:rsidP="000C4C4B">
      <w:pPr>
        <w:shd w:val="clear" w:color="auto" w:fill="FFFFFF"/>
        <w:spacing w:before="300" w:after="150" w:line="360" w:lineRule="auto"/>
        <w:ind w:left="33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F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&amp;2</w:t>
      </w:r>
      <w:r w:rsidRPr="002F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Proces zakupu</w:t>
      </w:r>
    </w:p>
    <w:p w:rsidR="006A4970" w:rsidRPr="005B2730" w:rsidRDefault="006A4970" w:rsidP="00580892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30">
        <w:rPr>
          <w:rFonts w:ascii="Times New Roman" w:hAnsi="Times New Roman" w:cs="Times New Roman"/>
          <w:sz w:val="24"/>
          <w:szCs w:val="24"/>
        </w:rPr>
        <w:t>Proces zakupu Biletów w Systemie internetowym składa się z następujących kroków:</w:t>
      </w:r>
      <w:r w:rsidRPr="005B2730">
        <w:rPr>
          <w:rFonts w:ascii="Times New Roman" w:hAnsi="Times New Roman" w:cs="Times New Roman"/>
          <w:sz w:val="24"/>
          <w:szCs w:val="24"/>
        </w:rPr>
        <w:br/>
        <w:t>a) zalogowanie się do Systemu internetowego – indykpolazs.ti</w:t>
      </w:r>
      <w:r w:rsidR="00281587">
        <w:rPr>
          <w:rFonts w:ascii="Times New Roman" w:hAnsi="Times New Roman" w:cs="Times New Roman"/>
          <w:sz w:val="24"/>
          <w:szCs w:val="24"/>
        </w:rPr>
        <w:t>cketsoft</w:t>
      </w:r>
      <w:r w:rsidRPr="005B2730">
        <w:rPr>
          <w:rFonts w:ascii="Times New Roman" w:hAnsi="Times New Roman" w:cs="Times New Roman"/>
          <w:sz w:val="24"/>
          <w:szCs w:val="24"/>
        </w:rPr>
        <w:t>.pl;</w:t>
      </w:r>
      <w:r w:rsidRPr="005B2730">
        <w:rPr>
          <w:rFonts w:ascii="Times New Roman" w:hAnsi="Times New Roman" w:cs="Times New Roman"/>
          <w:sz w:val="24"/>
          <w:szCs w:val="24"/>
        </w:rPr>
        <w:br/>
        <w:t>b) wybór interesującego Meczu (Meczów) b</w:t>
      </w:r>
      <w:r w:rsidR="00FF5F30">
        <w:rPr>
          <w:rFonts w:ascii="Times New Roman" w:hAnsi="Times New Roman" w:cs="Times New Roman"/>
          <w:sz w:val="24"/>
          <w:szCs w:val="24"/>
        </w:rPr>
        <w:t>ądź z dostępnych na stronie;</w:t>
      </w:r>
      <w:r w:rsidR="00FF5F30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Pr="005B2730">
        <w:rPr>
          <w:rFonts w:ascii="Times New Roman" w:hAnsi="Times New Roman" w:cs="Times New Roman"/>
          <w:sz w:val="24"/>
          <w:szCs w:val="24"/>
        </w:rPr>
        <w:t>wybór konkretnych miejsc z Hali;</w:t>
      </w:r>
      <w:r w:rsidRPr="005B2730">
        <w:rPr>
          <w:rFonts w:ascii="Times New Roman" w:hAnsi="Times New Roman" w:cs="Times New Roman"/>
          <w:sz w:val="24"/>
          <w:szCs w:val="24"/>
        </w:rPr>
        <w:br/>
      </w:r>
      <w:r w:rsidRPr="005B2730">
        <w:rPr>
          <w:rFonts w:ascii="Times New Roman" w:hAnsi="Times New Roman" w:cs="Times New Roman"/>
          <w:sz w:val="24"/>
          <w:szCs w:val="24"/>
        </w:rPr>
        <w:lastRenderedPageBreak/>
        <w:t>d) kontynuowanie zakupów bądź przejście do koszyka, w którym można zobaczyć całe swoje zamówienie;</w:t>
      </w:r>
      <w:r w:rsidRPr="005B2730">
        <w:rPr>
          <w:rFonts w:ascii="Times New Roman" w:hAnsi="Times New Roman" w:cs="Times New Roman"/>
          <w:sz w:val="24"/>
          <w:szCs w:val="24"/>
        </w:rPr>
        <w:br/>
        <w:t xml:space="preserve">e) akceptacja zawartości koszyka i bezpośrednie logowanie do elektronicznego systemu płatności internetowych </w:t>
      </w:r>
      <w:r w:rsidR="00281587">
        <w:rPr>
          <w:rFonts w:ascii="Times New Roman" w:hAnsi="Times New Roman" w:cs="Times New Roman"/>
          <w:sz w:val="24"/>
          <w:szCs w:val="24"/>
        </w:rPr>
        <w:t>Blue Media</w:t>
      </w:r>
      <w:r w:rsidRPr="005B2730">
        <w:rPr>
          <w:rFonts w:ascii="Times New Roman" w:hAnsi="Times New Roman" w:cs="Times New Roman"/>
          <w:sz w:val="24"/>
          <w:szCs w:val="24"/>
        </w:rPr>
        <w:br/>
        <w:t>f) dokonanie płatności;</w:t>
      </w:r>
      <w:r w:rsidRPr="005B2730">
        <w:rPr>
          <w:rFonts w:ascii="Times New Roman" w:hAnsi="Times New Roman" w:cs="Times New Roman"/>
          <w:sz w:val="24"/>
          <w:szCs w:val="24"/>
        </w:rPr>
        <w:br/>
        <w:t>g) potwierdzenie dokonania płatności i możliwość wy</w:t>
      </w:r>
      <w:r w:rsidR="00281587">
        <w:rPr>
          <w:rFonts w:ascii="Times New Roman" w:hAnsi="Times New Roman" w:cs="Times New Roman"/>
          <w:sz w:val="24"/>
          <w:szCs w:val="24"/>
        </w:rPr>
        <w:t>druku Biletu.</w:t>
      </w:r>
    </w:p>
    <w:p w:rsidR="006A4970" w:rsidRPr="005B2730" w:rsidRDefault="006A4970" w:rsidP="00580892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30">
        <w:rPr>
          <w:rFonts w:ascii="Times New Roman" w:hAnsi="Times New Roman" w:cs="Times New Roman"/>
          <w:sz w:val="24"/>
          <w:szCs w:val="24"/>
        </w:rPr>
        <w:t>Po dokonaniu płatności w ramach jednego zamówienia nie ma możliwości zmniejszenia lub zwiększenia liczby zakupionych Biletów poprzez ponowną edycję zamówienia.</w:t>
      </w:r>
    </w:p>
    <w:p w:rsidR="006A4970" w:rsidRPr="005B2730" w:rsidRDefault="006A4970" w:rsidP="00580892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30">
        <w:rPr>
          <w:rFonts w:ascii="Times New Roman" w:hAnsi="Times New Roman" w:cs="Times New Roman"/>
          <w:sz w:val="24"/>
          <w:szCs w:val="24"/>
        </w:rPr>
        <w:t>Bilet wydrukowany z Systemu internetowego okazuje się po wejściu do hali bezpośrednio osobom odpowiadającym za system sprawdzania biletów.</w:t>
      </w:r>
    </w:p>
    <w:p w:rsidR="006A4970" w:rsidRPr="005B2730" w:rsidRDefault="006A4970" w:rsidP="00580892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Bilet z Systemu internetowego powinien być wydrukowany na papierze białym lub o innym jasnym kolorze i gładkiej fakturze, celem odczytania zamieszczonego kodu </w:t>
      </w:r>
      <w:r w:rsidR="00FF5F30">
        <w:rPr>
          <w:rFonts w:ascii="Times New Roman" w:hAnsi="Times New Roman" w:cs="Times New Roman"/>
          <w:sz w:val="24"/>
          <w:szCs w:val="24"/>
        </w:rPr>
        <w:t>QR</w:t>
      </w:r>
      <w:r w:rsidRPr="005B2730">
        <w:rPr>
          <w:rFonts w:ascii="Times New Roman" w:hAnsi="Times New Roman" w:cs="Times New Roman"/>
          <w:sz w:val="24"/>
          <w:szCs w:val="24"/>
        </w:rPr>
        <w:t xml:space="preserve"> przez skanery. Możliwe jest skanowanie kodów </w:t>
      </w:r>
      <w:r w:rsidR="00FF5F30">
        <w:rPr>
          <w:rFonts w:ascii="Times New Roman" w:hAnsi="Times New Roman" w:cs="Times New Roman"/>
          <w:sz w:val="24"/>
          <w:szCs w:val="24"/>
        </w:rPr>
        <w:t xml:space="preserve">QR </w:t>
      </w:r>
      <w:r w:rsidRPr="005B2730">
        <w:rPr>
          <w:rFonts w:ascii="Times New Roman" w:hAnsi="Times New Roman" w:cs="Times New Roman"/>
          <w:sz w:val="24"/>
          <w:szCs w:val="24"/>
        </w:rPr>
        <w:t>bez</w:t>
      </w:r>
      <w:r w:rsidR="00FF5F30">
        <w:rPr>
          <w:rFonts w:ascii="Times New Roman" w:hAnsi="Times New Roman" w:cs="Times New Roman"/>
          <w:sz w:val="24"/>
          <w:szCs w:val="24"/>
        </w:rPr>
        <w:t>pośrednio z urządzeń mobilnych.</w:t>
      </w:r>
    </w:p>
    <w:p w:rsidR="006A4970" w:rsidRPr="005B2730" w:rsidRDefault="006A4970" w:rsidP="00580892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30">
        <w:rPr>
          <w:rFonts w:ascii="Times New Roman" w:hAnsi="Times New Roman" w:cs="Times New Roman"/>
          <w:sz w:val="24"/>
          <w:szCs w:val="24"/>
        </w:rPr>
        <w:t>Klub nie drukuje Biletów zakupionych w Systemie internetowym.</w:t>
      </w:r>
    </w:p>
    <w:p w:rsidR="006A4970" w:rsidRPr="005B2730" w:rsidRDefault="006A4970" w:rsidP="00580892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30">
        <w:rPr>
          <w:rFonts w:ascii="Times New Roman" w:hAnsi="Times New Roman" w:cs="Times New Roman"/>
          <w:sz w:val="24"/>
          <w:szCs w:val="24"/>
        </w:rPr>
        <w:t>Każda umowa sprzedaży Biletów rejestrowana jest w systemie informatycznym Klubu.</w:t>
      </w:r>
    </w:p>
    <w:p w:rsidR="006A4970" w:rsidRPr="005B2730" w:rsidRDefault="006A4970" w:rsidP="00580892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Rezerwacje Biletów w Systemie internetowym tracą ważność </w:t>
      </w:r>
      <w:r w:rsidR="00DD7BAC">
        <w:rPr>
          <w:rFonts w:ascii="Times New Roman" w:hAnsi="Times New Roman" w:cs="Times New Roman"/>
          <w:sz w:val="24"/>
          <w:szCs w:val="24"/>
        </w:rPr>
        <w:t>i są usuwane automatycznie po 15</w:t>
      </w:r>
      <w:bookmarkStart w:id="0" w:name="_GoBack"/>
      <w:bookmarkEnd w:id="0"/>
      <w:r w:rsidRPr="005B2730">
        <w:rPr>
          <w:rFonts w:ascii="Times New Roman" w:hAnsi="Times New Roman" w:cs="Times New Roman"/>
          <w:sz w:val="24"/>
          <w:szCs w:val="24"/>
        </w:rPr>
        <w:t xml:space="preserve"> minutach, jeśli zamówienie nie zostało opłacone.</w:t>
      </w:r>
    </w:p>
    <w:p w:rsidR="006A4970" w:rsidRPr="005B2730" w:rsidRDefault="006A4970" w:rsidP="00580892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30">
        <w:rPr>
          <w:rFonts w:ascii="Times New Roman" w:hAnsi="Times New Roman" w:cs="Times New Roman"/>
          <w:sz w:val="24"/>
          <w:szCs w:val="24"/>
        </w:rPr>
        <w:t>Bilet ulgowy ważny jest tylko z legitymacją szkolną / studencką (do 26 roku życia) okazywaną Ochronie przy wejściu na halę.</w:t>
      </w:r>
    </w:p>
    <w:p w:rsidR="00E20212" w:rsidRPr="00DD57CB" w:rsidRDefault="000510E8" w:rsidP="00580892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Dzieci,</w:t>
      </w:r>
      <w:r w:rsidR="00DD57CB" w:rsidRPr="00DD57CB">
        <w:rPr>
          <w:rFonts w:ascii="Times New Roman" w:hAnsi="Times New Roman" w:cs="Times New Roman"/>
          <w:sz w:val="24"/>
          <w:szCs w:val="24"/>
        </w:rPr>
        <w:t xml:space="preserve"> które nie ukończyły 5</w:t>
      </w:r>
      <w:r w:rsidR="006A4970" w:rsidRPr="00DD57CB">
        <w:rPr>
          <w:rFonts w:ascii="Times New Roman" w:hAnsi="Times New Roman" w:cs="Times New Roman"/>
          <w:sz w:val="24"/>
          <w:szCs w:val="24"/>
        </w:rPr>
        <w:t xml:space="preserve"> lat, mogą uczestniczyć w Meczach wyłącznie pod opieką rodzica lub opiekuna pełnoletniego. Wstęp jest bezpłatny, o ile zajmują one miejsca na kolanach opiekuna. </w:t>
      </w:r>
    </w:p>
    <w:p w:rsidR="006A4970" w:rsidRDefault="006A4970" w:rsidP="00580892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30">
        <w:rPr>
          <w:rFonts w:ascii="Times New Roman" w:hAnsi="Times New Roman" w:cs="Times New Roman"/>
          <w:sz w:val="24"/>
          <w:szCs w:val="24"/>
        </w:rPr>
        <w:t>Ochrona może odmówić wstępu osobie, która okaże bilet ulgowy bez odpowiedniej legitymacji uprawniającej do zniżki</w:t>
      </w:r>
      <w:r w:rsidR="00E20212">
        <w:rPr>
          <w:rFonts w:ascii="Times New Roman" w:hAnsi="Times New Roman" w:cs="Times New Roman"/>
          <w:sz w:val="24"/>
          <w:szCs w:val="24"/>
        </w:rPr>
        <w:t>.</w:t>
      </w:r>
    </w:p>
    <w:p w:rsidR="00183803" w:rsidRPr="00AA5AF8" w:rsidRDefault="00183803" w:rsidP="00580892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8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0EF" w:rsidRDefault="00D240EF" w:rsidP="0058089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240EF" w:rsidRPr="002F3CEA" w:rsidRDefault="00B92F5E" w:rsidP="00281587">
      <w:pPr>
        <w:shd w:val="clear" w:color="auto" w:fill="FFFFFF"/>
        <w:spacing w:before="300" w:after="150" w:line="360" w:lineRule="auto"/>
        <w:ind w:left="33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&amp;3</w:t>
      </w:r>
      <w:r w:rsidR="00D240EF" w:rsidRPr="002F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Zwroty i reklamacje dotyczące biletów</w:t>
      </w:r>
      <w:r w:rsidR="003E0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karnetów</w:t>
      </w:r>
    </w:p>
    <w:p w:rsidR="0062464D" w:rsidRPr="00CC380E" w:rsidRDefault="0062464D" w:rsidP="00580892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0E">
        <w:rPr>
          <w:rFonts w:ascii="Times New Roman" w:hAnsi="Times New Roman" w:cs="Times New Roman"/>
          <w:sz w:val="24"/>
          <w:szCs w:val="24"/>
        </w:rPr>
        <w:t>Nabywca Biletu, ma prawo do zwrotu w całości Biletu wyłącznie na zasadach  określonych w niniejszym paragrafie:</w:t>
      </w:r>
      <w:r w:rsidRPr="00CC380E">
        <w:rPr>
          <w:rFonts w:ascii="Times New Roman" w:hAnsi="Times New Roman" w:cs="Times New Roman"/>
          <w:sz w:val="24"/>
          <w:szCs w:val="24"/>
        </w:rPr>
        <w:br/>
      </w:r>
      <w:r w:rsidRPr="00CC380E">
        <w:rPr>
          <w:rFonts w:ascii="Times New Roman" w:hAnsi="Times New Roman" w:cs="Times New Roman"/>
          <w:sz w:val="24"/>
          <w:szCs w:val="24"/>
        </w:rPr>
        <w:br/>
      </w:r>
      <w:r w:rsidRPr="00CC380E">
        <w:rPr>
          <w:rFonts w:ascii="Times New Roman" w:hAnsi="Times New Roman" w:cs="Times New Roman"/>
          <w:sz w:val="24"/>
          <w:szCs w:val="24"/>
        </w:rPr>
        <w:lastRenderedPageBreak/>
        <w:t xml:space="preserve">a) odstąpienie od umowy i zwrot Biletu zakupionego w Systemie Internetowym jest możliwe tylko w przypadku, gdy z przyczyn leżących po stronie Klubu: mecz został odwołany, nastąpiła zmiana terminu, miejsca jego rozegrania lub na skutek rozporządzenia Rady Ministrów, mecz odbędzie się bez udziału publiczności. </w:t>
      </w:r>
      <w:r w:rsidRPr="00CC380E">
        <w:rPr>
          <w:rFonts w:ascii="Times New Roman" w:hAnsi="Times New Roman" w:cs="Times New Roman"/>
          <w:sz w:val="24"/>
          <w:szCs w:val="24"/>
        </w:rPr>
        <w:br/>
        <w:t>b) oświadczenie o odstąpieniu od umowy, należy doręczyć w terminie do 7 dni od daty Meczu wskazanej na Bilecie, na adres poczty elektronicznej: biuro@indykpolazs.pl.;</w:t>
      </w:r>
      <w:r w:rsidRPr="00CC380E">
        <w:rPr>
          <w:rFonts w:ascii="Times New Roman" w:hAnsi="Times New Roman" w:cs="Times New Roman"/>
          <w:sz w:val="24"/>
          <w:szCs w:val="24"/>
        </w:rPr>
        <w:br/>
        <w:t>c) odpowiedź na reklamacje, o których mowa w ust. 1, kierowana będzie do Użytkownika w formie mailowej na adres mailowy podany przez Użytkownika w Systemie internetowym w ciągu 14 dni. Klub nie ponosi odpowiedzialności za błędnie podane adresy poczty elektronicznej.</w:t>
      </w:r>
    </w:p>
    <w:p w:rsidR="0062464D" w:rsidRPr="00CC380E" w:rsidRDefault="0062464D" w:rsidP="00580892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0E">
        <w:rPr>
          <w:rFonts w:ascii="Times New Roman" w:hAnsi="Times New Roman" w:cs="Times New Roman"/>
          <w:sz w:val="24"/>
          <w:szCs w:val="24"/>
        </w:rPr>
        <w:t>Nabywcy Biletu nie przysługuje roszczenie z tytułu braku możliwości uczestnictwa w Meczu objętym Biletem, jeżeli nastąpiło to w wyniku nieprzestrzegania przez Nabywcę Biletu regulaminów.</w:t>
      </w:r>
    </w:p>
    <w:p w:rsidR="0062464D" w:rsidRPr="00CC380E" w:rsidRDefault="0062464D" w:rsidP="00580892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0E">
        <w:rPr>
          <w:rFonts w:ascii="Times New Roman" w:hAnsi="Times New Roman" w:cs="Times New Roman"/>
          <w:sz w:val="24"/>
          <w:szCs w:val="24"/>
        </w:rPr>
        <w:t>Bilet zakupiony na Mecz, którego termin lub miejsce rozegrania zostało zmienione, zachowuje swoją ważność i uprawnia do uczestnictwa w Meczu we wskazanym przez Klub miejscu lub terminie. W przypadku uczestnictwa w Meczu w zmienionym terminie lub miejscu, Użytkownikowi nie przysługuje prawo do odstąpienia od umowy i żądania zwrotu ceny za Bilet.</w:t>
      </w:r>
    </w:p>
    <w:p w:rsidR="0062464D" w:rsidRPr="00CC380E" w:rsidRDefault="0062464D" w:rsidP="00580892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0E">
        <w:rPr>
          <w:rFonts w:ascii="Times New Roman" w:hAnsi="Times New Roman" w:cs="Times New Roman"/>
          <w:sz w:val="24"/>
          <w:szCs w:val="24"/>
        </w:rPr>
        <w:t>Klub zawiadomi Użytkowników również na Stronie internetowej Klubu o odwołaniu Meczu, w tym o zmianie terminu lub miejsca rozegrania Meczu, o możliwości dokonania zwrotu Biletów za Mecz, o zachowaniu ważności Biletu na zmieniony termin lub miejsce rozegrania Meczu,</w:t>
      </w:r>
    </w:p>
    <w:p w:rsidR="0062464D" w:rsidRPr="00CC380E" w:rsidRDefault="0062464D" w:rsidP="00580892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0E">
        <w:rPr>
          <w:rFonts w:ascii="Times New Roman" w:hAnsi="Times New Roman" w:cs="Times New Roman"/>
          <w:sz w:val="24"/>
          <w:szCs w:val="24"/>
        </w:rPr>
        <w:t xml:space="preserve">Reklamacje dotyczące płatności należy zgłaszać do operatora Systemy Płatności zgodnie z zadami wskazanymi na stronie internetowej: </w:t>
      </w:r>
      <w:r w:rsidRPr="006328B5">
        <w:rPr>
          <w:rFonts w:ascii="Times New Roman" w:hAnsi="Times New Roman" w:cs="Times New Roman"/>
          <w:sz w:val="24"/>
          <w:szCs w:val="24"/>
        </w:rPr>
        <w:t>www.</w:t>
      </w:r>
      <w:r w:rsidR="00F34DE3">
        <w:rPr>
          <w:rFonts w:ascii="Times New Roman" w:hAnsi="Times New Roman" w:cs="Times New Roman"/>
          <w:sz w:val="24"/>
          <w:szCs w:val="24"/>
        </w:rPr>
        <w:t>bluemedia.pl</w:t>
      </w:r>
    </w:p>
    <w:p w:rsidR="0062464D" w:rsidRPr="00CC380E" w:rsidRDefault="0062464D" w:rsidP="00580892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0E">
        <w:rPr>
          <w:rFonts w:ascii="Times New Roman" w:hAnsi="Times New Roman" w:cs="Times New Roman"/>
          <w:sz w:val="24"/>
          <w:szCs w:val="24"/>
        </w:rPr>
        <w:t>Reklamacje Użytkownika co do przebiegu procesu zakupu Biletów w Systemie internetowym bądź funkcjonowania Systemu internetowego mogą być składane mailowo na adres poczty elektronicznej: biuro@indykpolazs.pl w terminie do 7 dni od daty wystąpienia zdarzenia z tytułem wiadomości „REKLAMACJA”.</w:t>
      </w:r>
    </w:p>
    <w:p w:rsidR="0062464D" w:rsidRPr="00CC380E" w:rsidRDefault="0062464D" w:rsidP="00580892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0E">
        <w:rPr>
          <w:rFonts w:ascii="Times New Roman" w:hAnsi="Times New Roman" w:cs="Times New Roman"/>
          <w:sz w:val="24"/>
          <w:szCs w:val="24"/>
        </w:rPr>
        <w:t>Zgłoszenie reklamacji powinno zawierać:</w:t>
      </w:r>
      <w:r w:rsidRPr="00CC380E">
        <w:rPr>
          <w:rFonts w:ascii="Times New Roman" w:hAnsi="Times New Roman" w:cs="Times New Roman"/>
          <w:sz w:val="24"/>
          <w:szCs w:val="24"/>
        </w:rPr>
        <w:br/>
        <w:t>a) dane Użytkownika, zgodne z danymi w Systemie internetowym,</w:t>
      </w:r>
      <w:r w:rsidRPr="00CC380E">
        <w:rPr>
          <w:rFonts w:ascii="Times New Roman" w:hAnsi="Times New Roman" w:cs="Times New Roman"/>
          <w:sz w:val="24"/>
          <w:szCs w:val="24"/>
        </w:rPr>
        <w:br/>
        <w:t>b) datę dokonania transakcji zakupu Biletu lub Karnetu oraz numer na Bilecie, której dotyczy reklamacja lub oznaczenie typu i numeru Karnetu, którego dotyczy reklamacja,</w:t>
      </w:r>
      <w:r w:rsidRPr="00CC380E">
        <w:rPr>
          <w:rFonts w:ascii="Times New Roman" w:hAnsi="Times New Roman" w:cs="Times New Roman"/>
          <w:sz w:val="24"/>
          <w:szCs w:val="24"/>
        </w:rPr>
        <w:br/>
        <w:t>c) opis przedmiotu reklamacji,</w:t>
      </w:r>
      <w:r w:rsidRPr="00CC380E">
        <w:rPr>
          <w:rFonts w:ascii="Times New Roman" w:hAnsi="Times New Roman" w:cs="Times New Roman"/>
          <w:sz w:val="24"/>
          <w:szCs w:val="24"/>
        </w:rPr>
        <w:br/>
        <w:t>d) adres mailowy do korespondencji.</w:t>
      </w:r>
    </w:p>
    <w:p w:rsidR="0062464D" w:rsidRPr="00CC380E" w:rsidRDefault="0062464D" w:rsidP="00580892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0E">
        <w:rPr>
          <w:rFonts w:ascii="Times New Roman" w:hAnsi="Times New Roman" w:cs="Times New Roman"/>
          <w:sz w:val="24"/>
          <w:szCs w:val="24"/>
        </w:rPr>
        <w:lastRenderedPageBreak/>
        <w:t>Prawidłowo zgłoszone reklamacje zostaną rozpatrzone przez Klub w terminie 14 dni od dnia otrzymania, o czym Użytkownik zostanie zawiadomiony na adres mailowy do korespondencji wskazany w reklamacji.</w:t>
      </w:r>
    </w:p>
    <w:p w:rsidR="0062464D" w:rsidRPr="00CC380E" w:rsidRDefault="0062464D" w:rsidP="00580892">
      <w:pPr>
        <w:jc w:val="both"/>
      </w:pPr>
    </w:p>
    <w:p w:rsidR="002F3CEA" w:rsidRPr="002F3CEA" w:rsidRDefault="00647E5F" w:rsidP="00580892">
      <w:pPr>
        <w:shd w:val="clear" w:color="auto" w:fill="FFFFFF"/>
        <w:spacing w:before="300" w:after="150" w:line="360" w:lineRule="auto"/>
        <w:ind w:left="33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&amp;4</w:t>
      </w:r>
      <w:r w:rsidR="006156EC" w:rsidRPr="002F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Ochrona danych osobowych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Przetwarzanie danych osobowych odbywa się zgodnie z RODO i Ustawą z dnia 10 maja 2018 r. o ochronie danych osobowych.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Administratorami danych osobowych Kupujących i Użytkowników są Kluby.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Kluby łączy porozumienie o współadministrowaniu danymi osobowymi Kupujących i Użytkowników zawarte na podstawie Art. 26 RODO. Każdy z Klubów niezależnie odpowiada za zgodność z prawem dokonywanego przetwarzania danych osobowych przy czym Kluby wyznaczyły punkt kontaktowy w sprawach ochrony danych osobowych, obsługiwany przez tego samego inspektora ochrony danych, dostępny pod adresem: </w:t>
      </w:r>
      <w:r>
        <w:rPr>
          <w:rFonts w:ascii="Times New Roman" w:hAnsi="Times New Roman" w:cs="Times New Roman"/>
          <w:sz w:val="24"/>
          <w:szCs w:val="24"/>
        </w:rPr>
        <w:t>biuro@indykpolazs.pl</w:t>
      </w:r>
      <w:r w:rsidRPr="00580892">
        <w:rPr>
          <w:rFonts w:ascii="Times New Roman" w:hAnsi="Times New Roman" w:cs="Times New Roman"/>
          <w:sz w:val="24"/>
          <w:szCs w:val="24"/>
        </w:rPr>
        <w:t>. Ponadto Administratorzy zdecydowali o przekazaniu zadań w ramach organizacji sprzedaży biletów i karnetów Organizatorowi Sprzedaży.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W procesie sprzedaży biletów obu Administratorów reprezentuje Organizator Sprzedaży.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 xml:space="preserve">Administratorzy przetwarzają dane osobowe w celach wynikających z treści Regulaminu (Art. 6 ust. 1 lit. b RODO), jak również w celu ustalenia, dochodzenia i obrony przed ewentualnymi roszczeniami (Art. 6 ust. 1 lit. f RODO), które mogą się pojawić w związku z organizacją imprez sportowych, w tym także ze sprzedażą i dystrybucją biletów oraz karnetów. Administratorzy wykorzystują dane osobowe do wysyłania informacji i powiadomień o organizowanych imprezach osobom, które wyraziły zgodę na otrzymywanie takich informacji (Art. 6 ust. 1 </w:t>
      </w:r>
      <w:proofErr w:type="spellStart"/>
      <w:r w:rsidRPr="0058089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580892">
        <w:rPr>
          <w:rFonts w:ascii="Times New Roman" w:hAnsi="Times New Roman" w:cs="Times New Roman"/>
          <w:sz w:val="24"/>
          <w:szCs w:val="24"/>
        </w:rPr>
        <w:t>). Ponadto Organizator sprzedaży, w imieniu Administratorów przetwarza dane osobowe osób, które wystąpiły z reklamacją lub odstąpiły od Umowy zawieranej drogą elektroniczną.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Dane osobowe są przetwarzane: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Do terminu zrealizowania zamówienia na bilety i ich wydania – jeżeli Kupujący nie wystąpił z żądaniem wydania Faktury VAT lub rachunku imiennego.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 xml:space="preserve">Do upłynięcia terminu przedawnienia się roszczeń ze strony Skarbu Państwa, jeżeli Kupujący zażądał wystawienia dowodu sprzedaży – Faktury VAT lub rachunku </w:t>
      </w:r>
      <w:r w:rsidRPr="00580892">
        <w:rPr>
          <w:rFonts w:ascii="Times New Roman" w:hAnsi="Times New Roman" w:cs="Times New Roman"/>
          <w:sz w:val="24"/>
          <w:szCs w:val="24"/>
        </w:rPr>
        <w:lastRenderedPageBreak/>
        <w:t>imiennego.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Do terminu usunięcia konta Użytkownika na jego żądanie – dotyczy danych osobowych Użytkowników, którzy zał</w:t>
      </w:r>
      <w:r>
        <w:rPr>
          <w:rFonts w:ascii="Times New Roman" w:hAnsi="Times New Roman" w:cs="Times New Roman"/>
          <w:sz w:val="24"/>
          <w:szCs w:val="24"/>
        </w:rPr>
        <w:t>ożyli konto – profil w Systemie</w:t>
      </w:r>
      <w:r>
        <w:rPr>
          <w:rFonts w:ascii="Times New Roman" w:hAnsi="Times New Roman" w:cs="Times New Roman"/>
          <w:sz w:val="24"/>
          <w:szCs w:val="24"/>
        </w:rPr>
        <w:br/>
        <w:t>- D</w:t>
      </w:r>
      <w:r w:rsidRPr="00580892">
        <w:rPr>
          <w:rFonts w:ascii="Times New Roman" w:hAnsi="Times New Roman" w:cs="Times New Roman"/>
          <w:sz w:val="24"/>
          <w:szCs w:val="24"/>
        </w:rPr>
        <w:t>o upłynięcia terminu przedawnienia się roszczeń, z tytułu organizacji imprez sportowych, w tym także roszczeń związanych z procesem sprzedaży biletów.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Do wycofania zgody na otrzymywanie informacji o wydarzeniach i imprezach sportowych organizowanych przez Administratorów.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Kupujący i Użytkownik mają prawo w dowolnym momencie wystąpić z żądaniem wykonania swoich praw: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dostępu do danych w określonym przez przepisy RODO zakresie (art. 15 RODO),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sprostowania danych (art. 16 RODO), 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żądania usunięcia danych w przypadku spełnienia jednej z przesłanek wskazywanych przez przepisy RODO (art. 17 RODO),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ograniczenia przetwarzania danych w określonych przez przepisy RODO przypadkach (art. 18 RODO),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przeniesienia danych (art. 20 RODO),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wniesienia skargi do organu nadzorczego, którym jest Prezes Urzędu Ochrony Danych Osobowych (art. 77 RODO).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odwołania zgody na przetwarzanie danych osobowych, które odbywa się na jej podstawie w dowolnym momencie.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Kupującym i Użytkownikom, których dane osobowe są przetwarzane do celów wynikających z prawnie uzasadnionych interesów realizowanych przez Administratorów, przysługuje także prawo do wniesienia sprzeciwu wobec przetwarzania danych z przyczyn związanych ze szczególną sytuacją (art. 21 RODO).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Podanie danych osobowych jest dobrowolne ale brak ich podania uniemożliwi wykonanie Umowy.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Administratorzy ujawniają dane osobowe Organizatorowi Sprzedaży, Operatorowi Systemu i podmiotowi odpowiadającemu za organizację procesu dokonywania płatności online.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Organizator Sprzedaży może przetwarzać następujące dane charakteryzujące sposób korzystania przez Użytkownika z usługi świadczonej drogą elektroniczną (dane eksploatacyjne):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oznaczenia identyfikujące zakończenie sieci telekomunikacyjnej lub system teleinformatyczny, z którego korzystał Użytkownik;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informacje o rozpoczęciu, zakończeniu oraz zakresie każdorazowego korzystania z usługi świadczonej drogą elektroniczną;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80892">
        <w:rPr>
          <w:rFonts w:ascii="Times New Roman" w:hAnsi="Times New Roman" w:cs="Times New Roman"/>
          <w:sz w:val="24"/>
          <w:szCs w:val="24"/>
        </w:rPr>
        <w:t>informacje o skorzystaniu przez Użytkownika z usług świadczonych drogą elektroniczną.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 xml:space="preserve">Po zakończeniu korzystania z usługi świadczonej drogą elektroniczną Organizator Sprzedaży, na zasadach określonych w ustawie o świadczeniu usług drogą elektroniczną, może przetwarzać tylko te spośród danych określonych w art. 18 tej ustawy, które są: niezbędne do rozliczenia usługi oraz dochodzenia roszczeń z tytułu płatności za korzystanie z usługi, niezbędne do celów reklamy, badania rynku oraz </w:t>
      </w:r>
      <w:proofErr w:type="spellStart"/>
      <w:r w:rsidRPr="0058089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80892">
        <w:rPr>
          <w:rFonts w:ascii="Times New Roman" w:hAnsi="Times New Roman" w:cs="Times New Roman"/>
          <w:sz w:val="24"/>
          <w:szCs w:val="24"/>
        </w:rPr>
        <w:t xml:space="preserve"> i preferencji usługobiorców z przeznaczeniem wyników tych badań na potrzeby polepszenia jakości usług świadczonych przez usługodawcę, na co Użytkownik wyraża zgodę, niezbędne do wyjaśnienia okoliczności niedozwolonego korzystania z usługi, o którym mowa w art. 21 ust.1, dopuszczone do przetwarzania na podstawie odrębnych ustaw lub umowy.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Organizator Sprzedaży, który przetwarza dane osobowe Użytkownika, jest obowiązany zapewnić Użytkownikowi dostęp do aktualnej informacji o: możliwości korzystania z usługi świadczonej drogą elektroniczną anonimowo lub z wykorzystaniem pseudonimu, o ile są spełnione warunki określone w art. 22 ust. 2 ustawy o świadczeniu usług drogą elektroniczną, udostępnianych przez usługodawcę środkach technicznych zapobiegających pozyskiwaniu i modyfikowaniu przez osoby nieuprawnione, danych osobowych przesyłanych drogą elektroniczną, podmiocie, któremu powierza przetwarzanie danych, ich zakresie i zamierzonym terminie przekazania, jeżeli usługodawca zawarł z tym podmiotem umowę o powierzenie do przetwarzania danych, o których mowa w art. 18 ust. 1, 2, 4 i 5 ustawy o świadczeniu usług drogą elektroniczną.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Informacje, o których mowa powyżej są dla Użytkownika stale i łatwo dostępne za pomocą systemu teleinformatycznego, którym się posługuje.</w:t>
      </w:r>
    </w:p>
    <w:p w:rsid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t>W przypadku uzyskania przez Organizatora Sprzedaży wiadomości o korzystaniu przez Użytkownika z usługi świadczonej drogą elektroniczną niezgodnie z Regulaminem lub z obowiązującymi przepisami (niedozwolone korzystanie), Organizator Sprzedaży może przetwarzać dane osobowe Użytkownika w zakresie niezbędnym do ustalenia odpowiedzialności Użytkownika, pod warunkiem, że utrwali dla celów dowodowych fakt uzyskania oraz treść tych wiadomości.</w:t>
      </w:r>
    </w:p>
    <w:p w:rsidR="00580892" w:rsidRPr="00580892" w:rsidRDefault="00580892" w:rsidP="005808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92">
        <w:rPr>
          <w:rFonts w:ascii="Times New Roman" w:hAnsi="Times New Roman" w:cs="Times New Roman"/>
          <w:sz w:val="24"/>
          <w:szCs w:val="24"/>
        </w:rPr>
        <w:lastRenderedPageBreak/>
        <w:t>Organizator Sprzedaży może powiadomić Użytkownika o jego nieuprawnionych działaniach z żądaniem ich niezwłocznego zaprzestania, a także o skorzystaniu z ww. uprawnienia.</w:t>
      </w:r>
    </w:p>
    <w:p w:rsidR="00281587" w:rsidRDefault="00281587" w:rsidP="00281587">
      <w:pPr>
        <w:shd w:val="clear" w:color="auto" w:fill="FFFFFF"/>
        <w:spacing w:before="300" w:after="150" w:line="36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281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&amp;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281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informacje w zakresie ograniczania występowania SARS-CoV-2</w:t>
      </w:r>
    </w:p>
    <w:p w:rsidR="00281587" w:rsidRDefault="00281587" w:rsidP="00281587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1587">
        <w:rPr>
          <w:rFonts w:ascii="Times New Roman" w:hAnsi="Times New Roman" w:cs="Times New Roman"/>
          <w:sz w:val="24"/>
          <w:szCs w:val="24"/>
        </w:rPr>
        <w:t>Kluby podczas organizacji Meczu stosują wytyczne Głównego Inspektora Sanitarnego wydane w zakresie organizacji imprez kulturalnych i rozrywkowych. Pełna treść wytycznych jest dostępna pod adresem internetowym: https://www.gov.pl/web/kultura/wytyczne-dla-organizatorow-imprez-kulturalnych-i-rozrywkowych-w-trakcie-epidemii-wirusa-sars-cov-2-w-polsce.</w:t>
      </w:r>
    </w:p>
    <w:p w:rsidR="00281587" w:rsidRDefault="00281587" w:rsidP="00281587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1587">
        <w:rPr>
          <w:rFonts w:ascii="Times New Roman" w:hAnsi="Times New Roman" w:cs="Times New Roman"/>
          <w:sz w:val="24"/>
          <w:szCs w:val="24"/>
        </w:rPr>
        <w:t>Każdy Kibic jest obowiązany do przestrzegania Regulaminu Imprezy Masowej, dostępnego na stronie </w:t>
      </w:r>
      <w:r w:rsidR="00893C72">
        <w:rPr>
          <w:rFonts w:ascii="Times New Roman" w:hAnsi="Times New Roman" w:cs="Times New Roman"/>
          <w:sz w:val="24"/>
          <w:szCs w:val="24"/>
        </w:rPr>
        <w:t>https://www.indykpolazs.pl</w:t>
      </w:r>
    </w:p>
    <w:p w:rsidR="00281587" w:rsidRDefault="00281587" w:rsidP="00281587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1587">
        <w:rPr>
          <w:rFonts w:ascii="Times New Roman" w:hAnsi="Times New Roman" w:cs="Times New Roman"/>
          <w:sz w:val="24"/>
          <w:szCs w:val="24"/>
        </w:rPr>
        <w:t>Kupujący oświadcza, że jeżeli wystąpią u niego lub osób, na rzecz których nabył bilety lub karnety objawy chorob</w:t>
      </w:r>
      <w:r w:rsidR="004C1B78">
        <w:rPr>
          <w:rFonts w:ascii="Times New Roman" w:hAnsi="Times New Roman" w:cs="Times New Roman"/>
          <w:sz w:val="24"/>
          <w:szCs w:val="24"/>
        </w:rPr>
        <w:t xml:space="preserve">y - nie weźmie udziału w Meczu </w:t>
      </w:r>
    </w:p>
    <w:p w:rsidR="00281587" w:rsidRDefault="00281587" w:rsidP="00281587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1587">
        <w:rPr>
          <w:rFonts w:ascii="Times New Roman" w:hAnsi="Times New Roman" w:cs="Times New Roman"/>
          <w:sz w:val="24"/>
          <w:szCs w:val="24"/>
        </w:rPr>
        <w:t>Zabronione jest uczestnictwo w Meczu osób zakażonych SARS-CoV-2 oraz przebywających na kwarantannie lub pod nadzorem epidemiologicznym.</w:t>
      </w:r>
    </w:p>
    <w:p w:rsidR="006A4970" w:rsidRPr="00281587" w:rsidRDefault="00281587" w:rsidP="00281587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1587">
        <w:rPr>
          <w:rFonts w:ascii="Times New Roman" w:hAnsi="Times New Roman" w:cs="Times New Roman"/>
          <w:sz w:val="24"/>
          <w:szCs w:val="24"/>
        </w:rPr>
        <w:t>W związku z obowiązującym w dniu aktualizacji regulaminu (tj. 12.08.2021r) rozporządzeniem Rady Ministrów z dnia 6 maja 2021r w sprawie ustanowienia określonych ograniczeń, nakazów i zakazów w związku z wystąpieniem stanu ep</w:t>
      </w:r>
      <w:r w:rsidR="00021C00">
        <w:rPr>
          <w:rFonts w:ascii="Times New Roman" w:hAnsi="Times New Roman" w:cs="Times New Roman"/>
          <w:sz w:val="24"/>
          <w:szCs w:val="24"/>
        </w:rPr>
        <w:t xml:space="preserve">idemii, z późniejszymi zmianami, </w:t>
      </w:r>
      <w:r w:rsidRPr="00281587">
        <w:rPr>
          <w:rFonts w:ascii="Times New Roman" w:hAnsi="Times New Roman" w:cs="Times New Roman"/>
          <w:sz w:val="24"/>
          <w:szCs w:val="24"/>
        </w:rPr>
        <w:t>kupujący przyjmuj</w:t>
      </w:r>
      <w:r w:rsidR="00021C00">
        <w:rPr>
          <w:rFonts w:ascii="Times New Roman" w:hAnsi="Times New Roman" w:cs="Times New Roman"/>
          <w:sz w:val="24"/>
          <w:szCs w:val="24"/>
        </w:rPr>
        <w:t xml:space="preserve">e do wiadomości, że posiadanie biletu </w:t>
      </w:r>
      <w:r w:rsidRPr="00281587">
        <w:rPr>
          <w:rFonts w:ascii="Times New Roman" w:hAnsi="Times New Roman" w:cs="Times New Roman"/>
          <w:sz w:val="24"/>
          <w:szCs w:val="24"/>
        </w:rPr>
        <w:t>może nie zapewnić możliwości udziału we wszystkich meczach Klubu w związku z potencjalnymi:</w:t>
      </w:r>
      <w:r>
        <w:rPr>
          <w:rFonts w:ascii="Times New Roman" w:hAnsi="Times New Roman" w:cs="Times New Roman"/>
          <w:sz w:val="24"/>
          <w:szCs w:val="24"/>
        </w:rPr>
        <w:br/>
        <w:t>- p</w:t>
      </w:r>
      <w:r w:rsidRPr="00281587">
        <w:rPr>
          <w:rFonts w:ascii="Times New Roman" w:hAnsi="Times New Roman" w:cs="Times New Roman"/>
          <w:sz w:val="24"/>
          <w:szCs w:val="24"/>
        </w:rPr>
        <w:t>rawnymi ograniczeniami, jakie mogą wiązać się z epidemią wirusa SARS-CoV-2 i wydanymi w związku z tym aktami prawnymi,</w:t>
      </w:r>
      <w:r>
        <w:rPr>
          <w:rFonts w:ascii="Times New Roman" w:hAnsi="Times New Roman" w:cs="Times New Roman"/>
          <w:sz w:val="24"/>
          <w:szCs w:val="24"/>
        </w:rPr>
        <w:br/>
        <w:t>- o</w:t>
      </w:r>
      <w:r w:rsidRPr="00281587">
        <w:rPr>
          <w:rFonts w:ascii="Times New Roman" w:hAnsi="Times New Roman" w:cs="Times New Roman"/>
          <w:sz w:val="24"/>
          <w:szCs w:val="24"/>
        </w:rPr>
        <w:t>rzeczeniami sądów, organów administracji publicznej, itd. w związku z epidemią wirusa SARS-CoV-2</w:t>
      </w:r>
      <w:r>
        <w:rPr>
          <w:rFonts w:ascii="Times New Roman" w:hAnsi="Times New Roman" w:cs="Times New Roman"/>
          <w:sz w:val="24"/>
          <w:szCs w:val="24"/>
        </w:rPr>
        <w:br/>
        <w:t>- d</w:t>
      </w:r>
      <w:r w:rsidRPr="00281587">
        <w:rPr>
          <w:rFonts w:ascii="Times New Roman" w:hAnsi="Times New Roman" w:cs="Times New Roman"/>
          <w:sz w:val="24"/>
          <w:szCs w:val="24"/>
        </w:rPr>
        <w:t>ecyzjami administracyjnymi Polskiego Związku Piłki Siatkowej, Polskiej Ligi Siatkówki,</w:t>
      </w:r>
      <w:r>
        <w:rPr>
          <w:rFonts w:ascii="Times New Roman" w:hAnsi="Times New Roman" w:cs="Times New Roman"/>
          <w:sz w:val="24"/>
          <w:szCs w:val="24"/>
        </w:rPr>
        <w:br/>
        <w:t>- d</w:t>
      </w:r>
      <w:r w:rsidRPr="00281587">
        <w:rPr>
          <w:rFonts w:ascii="Times New Roman" w:hAnsi="Times New Roman" w:cs="Times New Roman"/>
          <w:sz w:val="24"/>
          <w:szCs w:val="24"/>
        </w:rPr>
        <w:t xml:space="preserve">ecyzjami administracyjnymi wydanymi przez </w:t>
      </w:r>
      <w:r>
        <w:rPr>
          <w:rFonts w:ascii="Times New Roman" w:hAnsi="Times New Roman" w:cs="Times New Roman"/>
          <w:sz w:val="24"/>
          <w:szCs w:val="24"/>
        </w:rPr>
        <w:t>Miasto Iława.</w:t>
      </w:r>
    </w:p>
    <w:p w:rsidR="006A4970" w:rsidRPr="00CC380E" w:rsidRDefault="006A4970" w:rsidP="00580892">
      <w:pPr>
        <w:jc w:val="both"/>
      </w:pPr>
    </w:p>
    <w:p w:rsidR="006156EC" w:rsidRPr="002F3CEA" w:rsidRDefault="00647E5F" w:rsidP="00580892">
      <w:pPr>
        <w:shd w:val="clear" w:color="auto" w:fill="FFFFFF"/>
        <w:spacing w:before="300" w:after="150" w:line="360" w:lineRule="auto"/>
        <w:ind w:left="33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&amp;</w:t>
      </w:r>
      <w:r w:rsidR="002B2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6156EC" w:rsidRPr="002F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Postanowienia końcowe</w:t>
      </w:r>
    </w:p>
    <w:p w:rsidR="00522246" w:rsidRDefault="00522246" w:rsidP="00522246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246">
        <w:rPr>
          <w:rFonts w:ascii="Times New Roman" w:hAnsi="Times New Roman" w:cs="Times New Roman"/>
          <w:sz w:val="24"/>
          <w:szCs w:val="24"/>
        </w:rPr>
        <w:t>Sądem właściwym do rozstrzygania sporów mogących wyniknąć na tle stosowania Regulaminu jest sąd powszechny właściwy dla siedziby Organizatora Sprzedaży.</w:t>
      </w:r>
    </w:p>
    <w:p w:rsidR="00522246" w:rsidRDefault="00522246" w:rsidP="00522246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246">
        <w:rPr>
          <w:rFonts w:ascii="Times New Roman" w:hAnsi="Times New Roman" w:cs="Times New Roman"/>
          <w:sz w:val="24"/>
          <w:szCs w:val="24"/>
        </w:rPr>
        <w:t>Postanowienia Regulaminu są interpretowane zgodnie z polskim prawem, a wszelkie spory mogące powstać na tle jego stosowania rozstrzygane są także według prawa polskiego.</w:t>
      </w:r>
    </w:p>
    <w:p w:rsidR="00522246" w:rsidRDefault="00522246" w:rsidP="00522246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246">
        <w:rPr>
          <w:rFonts w:ascii="Times New Roman" w:hAnsi="Times New Roman" w:cs="Times New Roman"/>
          <w:sz w:val="24"/>
          <w:szCs w:val="24"/>
        </w:rPr>
        <w:t xml:space="preserve">Postanowienia Regulaminu obowiązują od dnia ogłoszenia jego treści na stronie internetowej </w:t>
      </w:r>
      <w:r>
        <w:rPr>
          <w:rFonts w:ascii="Times New Roman" w:hAnsi="Times New Roman" w:cs="Times New Roman"/>
          <w:sz w:val="24"/>
          <w:szCs w:val="24"/>
        </w:rPr>
        <w:t>http://www.indykpolazs</w:t>
      </w:r>
      <w:r w:rsidRPr="00522246">
        <w:rPr>
          <w:rFonts w:ascii="Times New Roman" w:hAnsi="Times New Roman" w:cs="Times New Roman"/>
          <w:sz w:val="24"/>
          <w:szCs w:val="24"/>
        </w:rPr>
        <w:t>.ticketsoft.pl/.</w:t>
      </w:r>
    </w:p>
    <w:p w:rsidR="00522246" w:rsidRDefault="00522246" w:rsidP="00522246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246">
        <w:rPr>
          <w:rFonts w:ascii="Times New Roman" w:hAnsi="Times New Roman" w:cs="Times New Roman"/>
          <w:sz w:val="24"/>
          <w:szCs w:val="24"/>
        </w:rPr>
        <w:t>Zarządza się ogłoszenie Regulaminu na stronie internetowej prowadzo</w:t>
      </w:r>
      <w:r>
        <w:rPr>
          <w:rFonts w:ascii="Times New Roman" w:hAnsi="Times New Roman" w:cs="Times New Roman"/>
          <w:sz w:val="24"/>
          <w:szCs w:val="24"/>
        </w:rPr>
        <w:t>nej pod adresem http://www.indykpolazs</w:t>
      </w:r>
      <w:r w:rsidRPr="00522246">
        <w:rPr>
          <w:rFonts w:ascii="Times New Roman" w:hAnsi="Times New Roman" w:cs="Times New Roman"/>
          <w:sz w:val="24"/>
          <w:szCs w:val="24"/>
        </w:rPr>
        <w:t xml:space="preserve">.ticketsoft.pl/ w dniu </w:t>
      </w:r>
      <w:r>
        <w:rPr>
          <w:rFonts w:ascii="Times New Roman" w:hAnsi="Times New Roman" w:cs="Times New Roman"/>
          <w:sz w:val="24"/>
          <w:szCs w:val="24"/>
        </w:rPr>
        <w:t>9.09.2022.</w:t>
      </w:r>
    </w:p>
    <w:p w:rsidR="00522246" w:rsidRPr="00522246" w:rsidRDefault="00522246" w:rsidP="00522246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246">
        <w:rPr>
          <w:rFonts w:ascii="Times New Roman" w:hAnsi="Times New Roman" w:cs="Times New Roman"/>
          <w:sz w:val="24"/>
          <w:szCs w:val="24"/>
        </w:rPr>
        <w:t>Organizator Sprzedaży zastrzega sobie prawo do zmiany postanowień Regulaminu. Zmiany Regulaminu obowiązują od dnia ich opublikow</w:t>
      </w:r>
      <w:r>
        <w:rPr>
          <w:rFonts w:ascii="Times New Roman" w:hAnsi="Times New Roman" w:cs="Times New Roman"/>
          <w:sz w:val="24"/>
          <w:szCs w:val="24"/>
        </w:rPr>
        <w:t>ania na stronie http://www.indykpolazs</w:t>
      </w:r>
      <w:r w:rsidRPr="00522246">
        <w:rPr>
          <w:rFonts w:ascii="Times New Roman" w:hAnsi="Times New Roman" w:cs="Times New Roman"/>
          <w:sz w:val="24"/>
          <w:szCs w:val="24"/>
        </w:rPr>
        <w:t>.ticketsoft.pl/.</w:t>
      </w:r>
    </w:p>
    <w:p w:rsidR="006A4970" w:rsidRPr="00CC380E" w:rsidRDefault="006A4970" w:rsidP="00580892">
      <w:pPr>
        <w:jc w:val="both"/>
      </w:pPr>
    </w:p>
    <w:p w:rsidR="005467A6" w:rsidRPr="002F3CEA" w:rsidRDefault="005467A6" w:rsidP="00580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67A6" w:rsidRPr="002F3CEA" w:rsidSect="0067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1AD"/>
    <w:multiLevelType w:val="multilevel"/>
    <w:tmpl w:val="788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3A73"/>
    <w:multiLevelType w:val="hybridMultilevel"/>
    <w:tmpl w:val="025CEEF4"/>
    <w:lvl w:ilvl="0" w:tplc="AAF880E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16A3BDB"/>
    <w:multiLevelType w:val="hybridMultilevel"/>
    <w:tmpl w:val="B21C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3838"/>
    <w:multiLevelType w:val="multilevel"/>
    <w:tmpl w:val="0BD2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90C75"/>
    <w:multiLevelType w:val="hybridMultilevel"/>
    <w:tmpl w:val="186E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75D6"/>
    <w:multiLevelType w:val="hybridMultilevel"/>
    <w:tmpl w:val="54E42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0AE"/>
    <w:multiLevelType w:val="hybridMultilevel"/>
    <w:tmpl w:val="8F645B50"/>
    <w:lvl w:ilvl="0" w:tplc="15E4120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2055"/>
    <w:multiLevelType w:val="hybridMultilevel"/>
    <w:tmpl w:val="C5AE5D62"/>
    <w:lvl w:ilvl="0" w:tplc="F88E1D0C">
      <w:start w:val="1"/>
      <w:numFmt w:val="decimal"/>
      <w:lvlText w:val="%1."/>
      <w:lvlJc w:val="left"/>
      <w:pPr>
        <w:ind w:left="690" w:hanging="360"/>
      </w:pPr>
      <w:rPr>
        <w:rFonts w:ascii="Arial" w:hAnsi="Arial" w:cs="Arial" w:hint="default"/>
        <w:b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86F2E0D"/>
    <w:multiLevelType w:val="hybridMultilevel"/>
    <w:tmpl w:val="5D66928A"/>
    <w:lvl w:ilvl="0" w:tplc="76F8654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3AE9368E"/>
    <w:multiLevelType w:val="multilevel"/>
    <w:tmpl w:val="301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E7403"/>
    <w:multiLevelType w:val="hybridMultilevel"/>
    <w:tmpl w:val="440A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81FB0"/>
    <w:multiLevelType w:val="hybridMultilevel"/>
    <w:tmpl w:val="BB2E7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05B3E"/>
    <w:multiLevelType w:val="hybridMultilevel"/>
    <w:tmpl w:val="0C80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21100"/>
    <w:multiLevelType w:val="hybridMultilevel"/>
    <w:tmpl w:val="DD56B0B6"/>
    <w:lvl w:ilvl="0" w:tplc="76F8654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558760C2"/>
    <w:multiLevelType w:val="multilevel"/>
    <w:tmpl w:val="9AEC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927FD"/>
    <w:multiLevelType w:val="hybridMultilevel"/>
    <w:tmpl w:val="6B74BEC6"/>
    <w:lvl w:ilvl="0" w:tplc="4C5851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5E0825F9"/>
    <w:multiLevelType w:val="hybridMultilevel"/>
    <w:tmpl w:val="688E8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03309"/>
    <w:multiLevelType w:val="hybridMultilevel"/>
    <w:tmpl w:val="3FD8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012C4"/>
    <w:multiLevelType w:val="multilevel"/>
    <w:tmpl w:val="3BB2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D2558"/>
    <w:multiLevelType w:val="hybridMultilevel"/>
    <w:tmpl w:val="102E146E"/>
    <w:lvl w:ilvl="0" w:tplc="699CE0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5"/>
  </w:num>
  <w:num w:numId="6">
    <w:abstractNumId w:val="12"/>
  </w:num>
  <w:num w:numId="7">
    <w:abstractNumId w:val="19"/>
  </w:num>
  <w:num w:numId="8">
    <w:abstractNumId w:val="10"/>
  </w:num>
  <w:num w:numId="9">
    <w:abstractNumId w:val="8"/>
  </w:num>
  <w:num w:numId="10">
    <w:abstractNumId w:val="16"/>
  </w:num>
  <w:num w:numId="11">
    <w:abstractNumId w:val="2"/>
  </w:num>
  <w:num w:numId="12">
    <w:abstractNumId w:val="13"/>
  </w:num>
  <w:num w:numId="13">
    <w:abstractNumId w:val="5"/>
  </w:num>
  <w:num w:numId="14">
    <w:abstractNumId w:val="9"/>
  </w:num>
  <w:num w:numId="15">
    <w:abstractNumId w:val="4"/>
  </w:num>
  <w:num w:numId="16">
    <w:abstractNumId w:val="18"/>
  </w:num>
  <w:num w:numId="17">
    <w:abstractNumId w:val="0"/>
  </w:num>
  <w:num w:numId="18">
    <w:abstractNumId w:val="1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EC"/>
    <w:rsid w:val="00021C00"/>
    <w:rsid w:val="000510E8"/>
    <w:rsid w:val="00056E63"/>
    <w:rsid w:val="00083ECB"/>
    <w:rsid w:val="000A6936"/>
    <w:rsid w:val="000C4C4B"/>
    <w:rsid w:val="000E48B3"/>
    <w:rsid w:val="0017638E"/>
    <w:rsid w:val="00183803"/>
    <w:rsid w:val="001F3BFE"/>
    <w:rsid w:val="001F6C6A"/>
    <w:rsid w:val="00264541"/>
    <w:rsid w:val="002732A8"/>
    <w:rsid w:val="00281587"/>
    <w:rsid w:val="002B26D7"/>
    <w:rsid w:val="002F3CEA"/>
    <w:rsid w:val="003146BB"/>
    <w:rsid w:val="00350624"/>
    <w:rsid w:val="00362C82"/>
    <w:rsid w:val="00366810"/>
    <w:rsid w:val="0037265A"/>
    <w:rsid w:val="003B4CC9"/>
    <w:rsid w:val="003E0AA6"/>
    <w:rsid w:val="00405AE8"/>
    <w:rsid w:val="00427988"/>
    <w:rsid w:val="00435912"/>
    <w:rsid w:val="00490E03"/>
    <w:rsid w:val="00492B67"/>
    <w:rsid w:val="00494248"/>
    <w:rsid w:val="004C1B78"/>
    <w:rsid w:val="004D7A54"/>
    <w:rsid w:val="004E7FA3"/>
    <w:rsid w:val="0050194C"/>
    <w:rsid w:val="00522246"/>
    <w:rsid w:val="00524F02"/>
    <w:rsid w:val="005467A6"/>
    <w:rsid w:val="005623E9"/>
    <w:rsid w:val="00580892"/>
    <w:rsid w:val="005956BB"/>
    <w:rsid w:val="005B5A8D"/>
    <w:rsid w:val="005D0B2D"/>
    <w:rsid w:val="005E5519"/>
    <w:rsid w:val="006156EC"/>
    <w:rsid w:val="0062464D"/>
    <w:rsid w:val="006328B5"/>
    <w:rsid w:val="00647E5F"/>
    <w:rsid w:val="00650D53"/>
    <w:rsid w:val="00676FA6"/>
    <w:rsid w:val="00677CD3"/>
    <w:rsid w:val="00684CEA"/>
    <w:rsid w:val="006A4970"/>
    <w:rsid w:val="006D7CC4"/>
    <w:rsid w:val="006E6F8F"/>
    <w:rsid w:val="0079074C"/>
    <w:rsid w:val="007C086E"/>
    <w:rsid w:val="007C5DDF"/>
    <w:rsid w:val="007D6DC7"/>
    <w:rsid w:val="007D79D5"/>
    <w:rsid w:val="007F1733"/>
    <w:rsid w:val="00806935"/>
    <w:rsid w:val="008511BC"/>
    <w:rsid w:val="00893C72"/>
    <w:rsid w:val="008A1A67"/>
    <w:rsid w:val="008B62BF"/>
    <w:rsid w:val="008E1D8C"/>
    <w:rsid w:val="00925028"/>
    <w:rsid w:val="0095200B"/>
    <w:rsid w:val="00973C69"/>
    <w:rsid w:val="009818AA"/>
    <w:rsid w:val="009B37CF"/>
    <w:rsid w:val="00A245DA"/>
    <w:rsid w:val="00A46364"/>
    <w:rsid w:val="00A84981"/>
    <w:rsid w:val="00AA5AF8"/>
    <w:rsid w:val="00AD3BC2"/>
    <w:rsid w:val="00AE5962"/>
    <w:rsid w:val="00B12AAD"/>
    <w:rsid w:val="00B24996"/>
    <w:rsid w:val="00B90A37"/>
    <w:rsid w:val="00B92F5E"/>
    <w:rsid w:val="00BE180A"/>
    <w:rsid w:val="00BE54B5"/>
    <w:rsid w:val="00C00A41"/>
    <w:rsid w:val="00C20655"/>
    <w:rsid w:val="00C2089B"/>
    <w:rsid w:val="00C87A8B"/>
    <w:rsid w:val="00C923A1"/>
    <w:rsid w:val="00D240EF"/>
    <w:rsid w:val="00D24BF2"/>
    <w:rsid w:val="00D3671D"/>
    <w:rsid w:val="00D77EE5"/>
    <w:rsid w:val="00DC5F4F"/>
    <w:rsid w:val="00DC6141"/>
    <w:rsid w:val="00DD57CB"/>
    <w:rsid w:val="00DD7BAC"/>
    <w:rsid w:val="00E02976"/>
    <w:rsid w:val="00E05944"/>
    <w:rsid w:val="00E20212"/>
    <w:rsid w:val="00E4034D"/>
    <w:rsid w:val="00E42A1A"/>
    <w:rsid w:val="00ED6172"/>
    <w:rsid w:val="00F269A2"/>
    <w:rsid w:val="00F34DE3"/>
    <w:rsid w:val="00F371FD"/>
    <w:rsid w:val="00F427CF"/>
    <w:rsid w:val="00F95901"/>
    <w:rsid w:val="00FD1A39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8E6FF-FB52-41D4-BD4D-F7F32D13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CD3"/>
  </w:style>
  <w:style w:type="paragraph" w:styleId="Nagwek2">
    <w:name w:val="heading 2"/>
    <w:basedOn w:val="Normalny"/>
    <w:link w:val="Nagwek2Znak"/>
    <w:uiPriority w:val="9"/>
    <w:qFormat/>
    <w:rsid w:val="00615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56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61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56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3C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2379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</Company>
  <LinksUpToDate>false</LinksUpToDate>
  <CharactersWithSpaces>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Konto Microsoft</cp:lastModifiedBy>
  <cp:revision>11</cp:revision>
  <cp:lastPrinted>2020-08-27T07:24:00Z</cp:lastPrinted>
  <dcterms:created xsi:type="dcterms:W3CDTF">2022-09-09T05:57:00Z</dcterms:created>
  <dcterms:modified xsi:type="dcterms:W3CDTF">2022-09-09T08:57:00Z</dcterms:modified>
</cp:coreProperties>
</file>